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BB9D0">
      <w:pPr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附件2：</w:t>
      </w:r>
    </w:p>
    <w:p w14:paraId="6E3C3E18">
      <w:pPr>
        <w:jc w:val="center"/>
        <w:rPr>
          <w:rFonts w:hint="eastAsia" w:ascii="方正小标宋简体" w:hAnsi="黑体" w:eastAsia="方正小标宋简体" w:cs="仿宋_GB2312"/>
          <w:bCs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bCs/>
          <w:sz w:val="44"/>
          <w:szCs w:val="44"/>
        </w:rPr>
        <w:t>郑州工商学院</w:t>
      </w:r>
    </w:p>
    <w:p w14:paraId="3FE29563">
      <w:pPr>
        <w:spacing w:line="348" w:lineRule="auto"/>
        <w:jc w:val="center"/>
        <w:rPr>
          <w:rFonts w:hint="eastAsia" w:ascii="方正小标宋简体" w:hAnsi="黑体" w:eastAsia="方正小标宋简体" w:cs="仿宋_GB2312"/>
          <w:bCs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bCs/>
          <w:sz w:val="44"/>
          <w:szCs w:val="44"/>
        </w:rPr>
        <w:t>第一届“</w:t>
      </w:r>
      <w:r>
        <w:rPr>
          <w:rFonts w:hint="eastAsia" w:ascii="方正小标宋简体" w:hAnsi="黑体" w:eastAsia="方正小标宋简体" w:cs="仿宋_GB2312"/>
          <w:bCs/>
          <w:sz w:val="44"/>
          <w:szCs w:val="44"/>
          <w:lang w:val="en-US" w:eastAsia="zh-CN"/>
        </w:rPr>
        <w:t>AR</w:t>
      </w:r>
      <w:r>
        <w:rPr>
          <w:rFonts w:hint="eastAsia" w:ascii="方正小标宋简体" w:hAnsi="方正小标宋简体" w:eastAsia="方正小标宋简体" w:cs="方正小标宋简体"/>
          <w:b w:val="0"/>
          <w:color w:val="222222"/>
          <w:sz w:val="44"/>
          <w:szCs w:val="44"/>
          <w:shd w:val="clear" w:color="auto" w:fill="FFFFFF"/>
          <w:lang w:val="en-US" w:eastAsia="zh-CN"/>
        </w:rPr>
        <w:t>项目管理沙盘</w:t>
      </w:r>
      <w:r>
        <w:rPr>
          <w:rFonts w:hint="eastAsia" w:ascii="方正小标宋简体" w:hAnsi="方正小标宋简体" w:eastAsia="方正小标宋简体" w:cs="方正小标宋简体"/>
          <w:b w:val="0"/>
          <w:color w:val="222222"/>
          <w:sz w:val="44"/>
          <w:szCs w:val="44"/>
          <w:shd w:val="clear" w:color="auto" w:fill="FFFFFF"/>
        </w:rPr>
        <w:t>大赛</w:t>
      </w:r>
      <w:r>
        <w:rPr>
          <w:rFonts w:hint="eastAsia" w:ascii="方正小标宋简体" w:hAnsi="黑体" w:eastAsia="方正小标宋简体" w:cs="仿宋_GB2312"/>
          <w:bCs/>
          <w:sz w:val="44"/>
          <w:szCs w:val="44"/>
        </w:rPr>
        <w:t>”竞赛规则</w:t>
      </w:r>
    </w:p>
    <w:p w14:paraId="15BF89AE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一、提前半小时持校园卡（或学生证）签到入场。参赛选手的手机、教材、草稿纸等无关用品须暂存于指定位置。熟悉场地和设备情况，作好准备工作。</w:t>
      </w:r>
    </w:p>
    <w:p w14:paraId="1F708A6D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二、赛前10分钟进入竞赛指定座位，确认现场条件；裁判长宣布竞赛开始方可开始操作。</w:t>
      </w:r>
    </w:p>
    <w:p w14:paraId="67C58D1D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三、竞赛过程中，选手休息、去卫生间等时间都计算在竞赛时间内。去卫生间需报告由专人陪同。</w:t>
      </w:r>
    </w:p>
    <w:p w14:paraId="5A1A96D7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四、竞赛过程中，参赛选手须严格遵守相关操作规程，确保人身及设备安全，并接受裁判员的监督和警示。</w:t>
      </w:r>
    </w:p>
    <w:p w14:paraId="2DD9C2BE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五、竞赛过程中，参赛选手不得出现与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其他小组</w:t>
      </w:r>
      <w:r>
        <w:rPr>
          <w:rFonts w:hint="eastAsia" w:ascii="仿宋" w:hAnsi="仿宋" w:eastAsia="仿宋" w:cs="仿宋"/>
          <w:sz w:val="32"/>
          <w:szCs w:val="32"/>
        </w:rPr>
        <w:t>同学交头接耳、传递答案等作弊行为，一经发现取消本次参赛成绩。</w:t>
      </w:r>
    </w:p>
    <w:p w14:paraId="169D74B8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六、竞赛结束前，需提交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成果</w:t>
      </w:r>
      <w:r>
        <w:rPr>
          <w:rFonts w:hint="eastAsia" w:ascii="仿宋" w:hAnsi="仿宋" w:eastAsia="仿宋" w:cs="仿宋"/>
          <w:sz w:val="32"/>
          <w:szCs w:val="32"/>
        </w:rPr>
        <w:t>，否则为0分。参赛选手需清理现场，经裁判员确认后方可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离开赛场。</w:t>
      </w:r>
    </w:p>
    <w:p w14:paraId="6A78BBF8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竞赛环境：</w:t>
      </w:r>
    </w:p>
    <w:p w14:paraId="4754D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一、竞赛场所</w:t>
      </w:r>
    </w:p>
    <w:p w14:paraId="7FB7B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竞赛安排在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工科实验实训中心201</w:t>
      </w:r>
      <w:r>
        <w:rPr>
          <w:rFonts w:hint="eastAsia" w:ascii="仿宋" w:hAnsi="仿宋" w:eastAsia="仿宋" w:cs="仿宋"/>
          <w:sz w:val="32"/>
          <w:szCs w:val="32"/>
        </w:rPr>
        <w:t>进行，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 220V电源插座，比赛环境安全、安静无干扰。</w:t>
      </w:r>
    </w:p>
    <w:p w14:paraId="646EF7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二、软件及设备要求</w:t>
      </w:r>
    </w:p>
    <w:p w14:paraId="13A4D88D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软件：项目管理沙盘AR软件教师端、项目管理沙盘AR软件学生端。</w:t>
      </w:r>
    </w:p>
    <w:p w14:paraId="781D27F4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设备：项目管理沙盘硬件设备。</w:t>
      </w:r>
    </w:p>
    <w:p w14:paraId="55633F03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网络：须具备局域网。</w:t>
      </w:r>
    </w:p>
    <w:p w14:paraId="4B186F97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9C34C60">
      <w:pPr>
        <w:jc w:val="left"/>
        <w:rPr>
          <w:rFonts w:hint="eastAsia" w:ascii="宋体" w:hAnsi="宋体" w:eastAsia="宋体" w:cs="仿宋_GB2312"/>
          <w:b/>
          <w:sz w:val="28"/>
          <w:szCs w:val="28"/>
        </w:rPr>
      </w:pPr>
    </w:p>
    <w:p w14:paraId="4C19D52E"/>
    <w:p w14:paraId="0E9726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F4A30A-B3F5-4563-912A-38A9CBD067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DBE65B0-740A-4449-9104-582580B9F6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2B06485-4A35-4913-AB02-6A6702CE3DE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0EB4CE6-0F8B-420E-9F1E-84A297CFE1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0FFE738-5AFE-426C-B87C-96A69D1461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D2CD4"/>
    <w:rsid w:val="109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2024-11-24T06:02:00Z</dcterms:created>
  <dc:creator>刘庆华</dc:creator>
  <cp:lastModifiedBy>刘庆华</cp:lastModifiedBy>
  <dcterms:modified xsi:type="dcterms:W3CDTF">2024-11-24T06:13:15Z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28607D09F08A4F4D9BB4AE49071B2A46_11</vt:lpwstr>
  </property>
</Properties>
</file>